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F6" w:rsidRDefault="00DC78F6" w:rsidP="00DC78F6">
      <w:pPr>
        <w:pStyle w:val="xwordsection1"/>
        <w:shd w:val="clear" w:color="auto" w:fill="FFFFFF"/>
        <w:jc w:val="center"/>
        <w:rPr>
          <w:color w:val="212121"/>
        </w:rPr>
      </w:pPr>
    </w:p>
    <w:p w:rsidR="009007C0" w:rsidRDefault="00DC78F6" w:rsidP="009007C0">
      <w:pPr>
        <w:pStyle w:val="xwordsection1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color w:val="212121"/>
        </w:rPr>
        <w:t xml:space="preserve">La Rappresentanza in Italia della Commissione Europea </w:t>
      </w:r>
    </w:p>
    <w:p w:rsidR="00DC78F6" w:rsidRDefault="00DC78F6" w:rsidP="009007C0">
      <w:pPr>
        <w:pStyle w:val="xwordsection1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color w:val="212121"/>
        </w:rPr>
        <w:t>è lieta di invitarla a un incontro in vista della</w:t>
      </w:r>
    </w:p>
    <w:p w:rsidR="00DC78F6" w:rsidRPr="009007C0" w:rsidRDefault="00DC78F6" w:rsidP="009007C0">
      <w:pPr>
        <w:pStyle w:val="xwordsection1"/>
        <w:shd w:val="clear" w:color="auto" w:fill="FFFFFF"/>
        <w:spacing w:line="360" w:lineRule="auto"/>
        <w:jc w:val="center"/>
        <w:rPr>
          <w:color w:val="212121"/>
          <w:sz w:val="28"/>
          <w:szCs w:val="28"/>
        </w:rPr>
      </w:pPr>
      <w:r w:rsidRPr="009007C0">
        <w:rPr>
          <w:color w:val="003399"/>
          <w:sz w:val="28"/>
          <w:szCs w:val="28"/>
        </w:rPr>
        <w:t>Giornata internazionale</w:t>
      </w:r>
      <w:r w:rsidRPr="009007C0">
        <w:rPr>
          <w:color w:val="003399"/>
          <w:sz w:val="28"/>
          <w:szCs w:val="28"/>
        </w:rPr>
        <w:br/>
        <w:t xml:space="preserve">contro l'omofobia, la </w:t>
      </w:r>
      <w:proofErr w:type="spellStart"/>
      <w:r w:rsidRPr="009007C0">
        <w:rPr>
          <w:color w:val="003399"/>
          <w:sz w:val="28"/>
          <w:szCs w:val="28"/>
        </w:rPr>
        <w:t>lesbofobia</w:t>
      </w:r>
      <w:proofErr w:type="spellEnd"/>
      <w:r w:rsidRPr="009007C0">
        <w:rPr>
          <w:color w:val="003399"/>
          <w:sz w:val="28"/>
          <w:szCs w:val="28"/>
        </w:rPr>
        <w:t xml:space="preserve">, la </w:t>
      </w:r>
      <w:proofErr w:type="spellStart"/>
      <w:r w:rsidRPr="009007C0">
        <w:rPr>
          <w:color w:val="003399"/>
          <w:sz w:val="28"/>
          <w:szCs w:val="28"/>
        </w:rPr>
        <w:t>bifobia</w:t>
      </w:r>
      <w:proofErr w:type="spellEnd"/>
      <w:r w:rsidRPr="009007C0">
        <w:rPr>
          <w:color w:val="003399"/>
          <w:sz w:val="28"/>
          <w:szCs w:val="28"/>
        </w:rPr>
        <w:t xml:space="preserve"> e la </w:t>
      </w:r>
      <w:proofErr w:type="spellStart"/>
      <w:r w:rsidRPr="009007C0">
        <w:rPr>
          <w:color w:val="003399"/>
          <w:sz w:val="28"/>
          <w:szCs w:val="28"/>
        </w:rPr>
        <w:t>transfobia</w:t>
      </w:r>
      <w:proofErr w:type="spellEnd"/>
    </w:p>
    <w:p w:rsidR="00DC78F6" w:rsidRDefault="00DC78F6" w:rsidP="00DC78F6">
      <w:pPr>
        <w:pStyle w:val="xwordsection1"/>
        <w:shd w:val="clear" w:color="auto" w:fill="FFFFFF"/>
        <w:spacing w:after="0" w:afterAutospacing="0"/>
        <w:jc w:val="center"/>
        <w:rPr>
          <w:color w:val="212121"/>
        </w:rPr>
      </w:pPr>
      <w:r w:rsidRPr="00DC78F6">
        <w:rPr>
          <w:rStyle w:val="Enfasicorsivo"/>
          <w:rFonts w:ascii="Arial" w:hAnsi="Arial" w:cs="Arial"/>
          <w:b/>
          <w:bCs/>
          <w:color w:val="212121"/>
        </w:rPr>
        <w:t>Roma, 15 Maggio 2018 - 15.00 – 17:30</w:t>
      </w:r>
      <w:r w:rsidRPr="00DC78F6">
        <w:rPr>
          <w:rFonts w:ascii="Arial" w:hAnsi="Arial" w:cs="Arial"/>
          <w:color w:val="212121"/>
          <w:sz w:val="20"/>
          <w:szCs w:val="20"/>
        </w:rPr>
        <w:t> </w:t>
      </w:r>
      <w:r w:rsidRPr="00DC78F6">
        <w:rPr>
          <w:rFonts w:ascii="Arial" w:hAnsi="Arial" w:cs="Arial"/>
          <w:color w:val="212121"/>
          <w:sz w:val="20"/>
          <w:szCs w:val="20"/>
        </w:rPr>
        <w:br/>
      </w:r>
      <w:r w:rsidRPr="00DC78F6">
        <w:rPr>
          <w:rFonts w:ascii="Arial" w:hAnsi="Arial" w:cs="Arial"/>
          <w:color w:val="212121"/>
          <w:sz w:val="20"/>
          <w:szCs w:val="20"/>
        </w:rPr>
        <w:br/>
        <w:t xml:space="preserve">La Giornata internazionale contro l'omofobia, la </w:t>
      </w:r>
      <w:proofErr w:type="spellStart"/>
      <w:r w:rsidRPr="00DC78F6">
        <w:rPr>
          <w:rFonts w:ascii="Arial" w:hAnsi="Arial" w:cs="Arial"/>
          <w:color w:val="212121"/>
          <w:sz w:val="20"/>
          <w:szCs w:val="20"/>
        </w:rPr>
        <w:t>lesbofobia</w:t>
      </w:r>
      <w:proofErr w:type="spellEnd"/>
      <w:r w:rsidRPr="00DC78F6">
        <w:rPr>
          <w:rFonts w:ascii="Arial" w:hAnsi="Arial" w:cs="Arial"/>
          <w:color w:val="212121"/>
          <w:sz w:val="20"/>
          <w:szCs w:val="20"/>
        </w:rPr>
        <w:t xml:space="preserve">, la </w:t>
      </w:r>
      <w:proofErr w:type="spellStart"/>
      <w:r w:rsidRPr="00DC78F6">
        <w:rPr>
          <w:rFonts w:ascii="Arial" w:hAnsi="Arial" w:cs="Arial"/>
          <w:color w:val="212121"/>
          <w:sz w:val="20"/>
          <w:szCs w:val="20"/>
        </w:rPr>
        <w:t>bifobia</w:t>
      </w:r>
      <w:proofErr w:type="spellEnd"/>
      <w:r w:rsidRPr="00DC78F6">
        <w:rPr>
          <w:rFonts w:ascii="Arial" w:hAnsi="Arial" w:cs="Arial"/>
          <w:color w:val="212121"/>
          <w:sz w:val="20"/>
          <w:szCs w:val="20"/>
        </w:rPr>
        <w:t xml:space="preserve"> e la </w:t>
      </w:r>
      <w:proofErr w:type="spellStart"/>
      <w:r w:rsidRPr="00DC78F6">
        <w:rPr>
          <w:rFonts w:ascii="Arial" w:hAnsi="Arial" w:cs="Arial"/>
          <w:color w:val="212121"/>
          <w:sz w:val="20"/>
          <w:szCs w:val="20"/>
        </w:rPr>
        <w:t>transfobia</w:t>
      </w:r>
      <w:proofErr w:type="spellEnd"/>
      <w:r w:rsidRPr="00DC78F6">
        <w:rPr>
          <w:rFonts w:ascii="Arial" w:hAnsi="Arial" w:cs="Arial"/>
          <w:color w:val="212121"/>
          <w:sz w:val="20"/>
          <w:szCs w:val="20"/>
        </w:rPr>
        <w:t xml:space="preserve"> è una ricorrenza promossa dall'Unione Europea che si celebra il 17 maggio di ogni anno.</w:t>
      </w:r>
    </w:p>
    <w:p w:rsidR="00DC78F6" w:rsidRDefault="00DC78F6" w:rsidP="009007C0">
      <w:pPr>
        <w:pStyle w:val="xwordsection1"/>
        <w:shd w:val="clear" w:color="auto" w:fill="FFFFFF"/>
        <w:spacing w:after="0" w:afterAutospacing="0" w:line="300" w:lineRule="atLeast"/>
        <w:jc w:val="both"/>
        <w:rPr>
          <w:color w:val="212121"/>
        </w:rPr>
      </w:pPr>
      <w:r w:rsidRPr="00DC78F6">
        <w:rPr>
          <w:rFonts w:ascii="Arial" w:hAnsi="Arial" w:cs="Arial"/>
          <w:color w:val="212121"/>
          <w:sz w:val="20"/>
          <w:szCs w:val="20"/>
        </w:rPr>
        <w:t>La discriminazione basata sull'orientamento sessuale e l'identità di genere non dovrebbe esistere nella nostra società, ma per molte persone in Europa è una realtà quotidiana. Le persone lesbiche, gay, bisessuali, transgender, intersessuali (LGBTI) continuano a essere discriminate in molti paesi dell'Unione ed è per questo che la Commissione Europea ha istituito questa giornata con lo scopo di combattere il pregiudizio alla diversità.</w:t>
      </w:r>
    </w:p>
    <w:p w:rsidR="00DC78F6" w:rsidRDefault="00DC78F6" w:rsidP="009007C0">
      <w:pPr>
        <w:pStyle w:val="xwordsection1"/>
        <w:shd w:val="clear" w:color="auto" w:fill="FFFFFF"/>
        <w:jc w:val="both"/>
        <w:rPr>
          <w:color w:val="212121"/>
        </w:rPr>
      </w:pPr>
      <w:r w:rsidRPr="00DC78F6">
        <w:rPr>
          <w:rFonts w:ascii="Arial" w:hAnsi="Arial" w:cs="Arial"/>
          <w:color w:val="212121"/>
          <w:sz w:val="20"/>
          <w:szCs w:val="20"/>
        </w:rPr>
        <w:t>Per contrastare l'omofobia e per combattere la discriminazione basata sull'identità sessuale la Commissione ha presentato nel 2015 una "</w:t>
      </w:r>
      <w:hyperlink r:id="rId6" w:tgtFrame="_blank" w:history="1">
        <w:r w:rsidRPr="00DC78F6">
          <w:rPr>
            <w:rStyle w:val="Collegamentoipertestuale"/>
            <w:sz w:val="22"/>
            <w:szCs w:val="22"/>
          </w:rPr>
          <w:t>Lista di azioni per promuovere l'uguaglianza LGBTI</w:t>
        </w:r>
      </w:hyperlink>
      <w:r w:rsidRPr="00DC78F6">
        <w:rPr>
          <w:rFonts w:ascii="Arial" w:hAnsi="Arial" w:cs="Arial"/>
          <w:color w:val="212121"/>
          <w:sz w:val="20"/>
          <w:szCs w:val="20"/>
        </w:rPr>
        <w:t>" e una </w:t>
      </w:r>
      <w:r>
        <w:rPr>
          <w:rFonts w:ascii="Arial" w:hAnsi="Arial" w:cs="Arial"/>
          <w:color w:val="212121"/>
          <w:sz w:val="20"/>
          <w:szCs w:val="20"/>
          <w:lang w:val="en"/>
        </w:rPr>
        <w:fldChar w:fldCharType="begin"/>
      </w:r>
      <w:r w:rsidRPr="00DC78F6">
        <w:rPr>
          <w:rFonts w:ascii="Arial" w:hAnsi="Arial" w:cs="Arial"/>
          <w:color w:val="212121"/>
          <w:sz w:val="20"/>
          <w:szCs w:val="20"/>
        </w:rPr>
        <w:instrText xml:space="preserve"> HYPERLINK "http://ec.europa.eu/newsroom/just/item-detail.cfm?item_id=54346" \t "_blank" </w:instrText>
      </w:r>
      <w:r>
        <w:rPr>
          <w:rFonts w:ascii="Arial" w:hAnsi="Arial" w:cs="Arial"/>
          <w:color w:val="212121"/>
          <w:sz w:val="20"/>
          <w:szCs w:val="20"/>
          <w:lang w:val="en"/>
        </w:rPr>
        <w:fldChar w:fldCharType="separate"/>
      </w:r>
      <w:r w:rsidRPr="00DC78F6">
        <w:rPr>
          <w:rStyle w:val="Collegamentoipertestuale"/>
          <w:rFonts w:ascii="Arial" w:hAnsi="Arial" w:cs="Arial"/>
          <w:sz w:val="20"/>
          <w:szCs w:val="20"/>
        </w:rPr>
        <w:t>prima relazione sul loro stato di attuazione</w:t>
      </w:r>
      <w:r>
        <w:rPr>
          <w:rFonts w:ascii="Arial" w:hAnsi="Arial" w:cs="Arial"/>
          <w:color w:val="212121"/>
          <w:sz w:val="20"/>
          <w:szCs w:val="20"/>
          <w:lang w:val="en"/>
        </w:rPr>
        <w:fldChar w:fldCharType="end"/>
      </w:r>
      <w:r w:rsidRPr="00DC78F6">
        <w:rPr>
          <w:rFonts w:ascii="Arial" w:hAnsi="Arial" w:cs="Arial"/>
          <w:color w:val="212121"/>
          <w:sz w:val="20"/>
          <w:szCs w:val="20"/>
        </w:rPr>
        <w:t> è stata pubblicata nel febbraio 2017</w:t>
      </w:r>
      <w:r w:rsidRPr="00DC78F6">
        <w:rPr>
          <w:rFonts w:ascii="Arial" w:hAnsi="Arial" w:cs="Arial"/>
          <w:color w:val="212121"/>
        </w:rPr>
        <w:t>.</w:t>
      </w:r>
      <w:bookmarkStart w:id="0" w:name="_GoBack"/>
      <w:bookmarkEnd w:id="0"/>
    </w:p>
    <w:p w:rsidR="00DC78F6" w:rsidRDefault="00DC78F6" w:rsidP="00DC78F6">
      <w:pPr>
        <w:pStyle w:val="xwordsection1"/>
        <w:shd w:val="clear" w:color="auto" w:fill="FFFFFF"/>
        <w:rPr>
          <w:color w:val="212121"/>
        </w:rPr>
      </w:pPr>
      <w:r>
        <w:rPr>
          <w:color w:val="212121"/>
          <w:u w:val="single"/>
          <w:lang w:val="en"/>
        </w:rPr>
        <w:t>Agenda</w:t>
      </w:r>
    </w:p>
    <w:p w:rsidR="00DC78F6" w:rsidRDefault="00DC78F6" w:rsidP="00DC78F6">
      <w:pPr>
        <w:pStyle w:val="xwordsection1"/>
        <w:shd w:val="clear" w:color="auto" w:fill="FFFFFF"/>
        <w:spacing w:after="0" w:afterAutospacing="0"/>
        <w:ind w:left="708"/>
        <w:rPr>
          <w:color w:val="212121"/>
        </w:rPr>
      </w:pPr>
      <w:r>
        <w:rPr>
          <w:rStyle w:val="Enfasigrassetto"/>
          <w:rFonts w:ascii="Arial" w:hAnsi="Arial" w:cs="Arial"/>
          <w:color w:val="212121"/>
          <w:sz w:val="20"/>
          <w:szCs w:val="20"/>
        </w:rPr>
        <w:t>14.30</w:t>
      </w:r>
      <w:r>
        <w:rPr>
          <w:rFonts w:ascii="Arial" w:hAnsi="Arial" w:cs="Arial"/>
          <w:color w:val="212121"/>
          <w:sz w:val="20"/>
          <w:szCs w:val="20"/>
        </w:rPr>
        <w:t> – Registrazione e welcome coff</w:t>
      </w:r>
      <w:r>
        <w:rPr>
          <w:rFonts w:ascii="Arial" w:hAnsi="Arial" w:cs="Arial"/>
          <w:color w:val="1F497D"/>
          <w:sz w:val="20"/>
          <w:szCs w:val="20"/>
        </w:rPr>
        <w:t>ee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Enfasigrassetto"/>
          <w:rFonts w:ascii="Arial" w:hAnsi="Arial" w:cs="Arial"/>
          <w:color w:val="212121"/>
          <w:sz w:val="20"/>
          <w:szCs w:val="20"/>
        </w:rPr>
        <w:t>15.00</w:t>
      </w:r>
      <w:r>
        <w:rPr>
          <w:rFonts w:ascii="Arial" w:hAnsi="Arial" w:cs="Arial"/>
          <w:color w:val="212121"/>
          <w:sz w:val="20"/>
          <w:szCs w:val="20"/>
        </w:rPr>
        <w:t> – Saluti di Beatrice Covassi, Direttore della Rappresentanza in Italia della Commissione Europea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Enfasigrassetto"/>
          <w:rFonts w:ascii="Arial" w:hAnsi="Arial" w:cs="Arial"/>
          <w:color w:val="212121"/>
          <w:sz w:val="20"/>
          <w:szCs w:val="20"/>
        </w:rPr>
        <w:t>15.10</w:t>
      </w:r>
      <w:r>
        <w:rPr>
          <w:rFonts w:ascii="Arial" w:hAnsi="Arial" w:cs="Arial"/>
          <w:color w:val="212121"/>
          <w:sz w:val="20"/>
          <w:szCs w:val="20"/>
        </w:rPr>
        <w:t> – Giulia Gianni,</w:t>
      </w:r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color w:val="212121"/>
          <w:sz w:val="20"/>
          <w:szCs w:val="20"/>
        </w:rPr>
        <w:t>autrice di</w:t>
      </w:r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color w:val="212121"/>
          <w:sz w:val="20"/>
          <w:szCs w:val="20"/>
        </w:rPr>
        <w:t>‘Stiamo tutti bene’ (storia di una famiglia arcobaleno)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Enfasigrassetto"/>
          <w:rFonts w:ascii="Arial" w:hAnsi="Arial" w:cs="Arial"/>
          <w:color w:val="212121"/>
          <w:sz w:val="20"/>
          <w:szCs w:val="20"/>
        </w:rPr>
        <w:t>15.30</w:t>
      </w:r>
      <w:r>
        <w:rPr>
          <w:rFonts w:ascii="Arial" w:hAnsi="Arial" w:cs="Arial"/>
          <w:color w:val="212121"/>
          <w:sz w:val="20"/>
          <w:szCs w:val="20"/>
        </w:rPr>
        <w:t> – Tavola rotonda con:</w:t>
      </w:r>
    </w:p>
    <w:p w:rsidR="00DC78F6" w:rsidRDefault="00DC78F6" w:rsidP="009007C0">
      <w:pPr>
        <w:pStyle w:val="xwordsection1"/>
        <w:shd w:val="clear" w:color="auto" w:fill="FFFFFF"/>
        <w:spacing w:before="0" w:beforeAutospacing="0" w:after="0" w:afterAutospacing="0"/>
        <w:ind w:left="1418"/>
        <w:jc w:val="both"/>
        <w:rPr>
          <w:color w:val="212121"/>
        </w:rPr>
      </w:pPr>
      <w:r>
        <w:rPr>
          <w:rFonts w:ascii="Symbol" w:hAnsi="Symbol"/>
          <w:color w:val="1F497D"/>
          <w:sz w:val="20"/>
          <w:szCs w:val="20"/>
          <w:lang w:val="en"/>
        </w:rPr>
        <w:t></w:t>
      </w:r>
      <w:r w:rsidRPr="00DC78F6">
        <w:rPr>
          <w:color w:val="1F497D"/>
          <w:sz w:val="14"/>
          <w:szCs w:val="14"/>
        </w:rPr>
        <w:t>        </w:t>
      </w:r>
      <w:proofErr w:type="spellStart"/>
      <w:r w:rsidRPr="00DC78F6">
        <w:rPr>
          <w:rFonts w:ascii="Arial" w:hAnsi="Arial" w:cs="Arial"/>
          <w:color w:val="212121"/>
          <w:sz w:val="20"/>
          <w:szCs w:val="20"/>
        </w:rPr>
        <w:t>Nadège</w:t>
      </w:r>
      <w:proofErr w:type="spellEnd"/>
      <w:r w:rsidRPr="00DC78F6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DC78F6">
        <w:rPr>
          <w:rFonts w:ascii="Arial" w:hAnsi="Arial" w:cs="Arial"/>
          <w:color w:val="212121"/>
          <w:sz w:val="20"/>
          <w:szCs w:val="20"/>
        </w:rPr>
        <w:t>Defrère</w:t>
      </w:r>
      <w:proofErr w:type="spellEnd"/>
      <w:r w:rsidRPr="00DC78F6">
        <w:rPr>
          <w:rFonts w:ascii="Arial" w:hAnsi="Arial" w:cs="Arial"/>
          <w:color w:val="212121"/>
          <w:sz w:val="20"/>
          <w:szCs w:val="20"/>
        </w:rPr>
        <w:t>, esperta di politiche contro la discriminazione, Direzione Generale Giustizia, Commissione europea</w:t>
      </w:r>
    </w:p>
    <w:p w:rsidR="00DC78F6" w:rsidRDefault="00DC78F6" w:rsidP="009007C0">
      <w:pPr>
        <w:pStyle w:val="xwordsection1"/>
        <w:shd w:val="clear" w:color="auto" w:fill="FFFFFF"/>
        <w:spacing w:before="0" w:beforeAutospacing="0" w:after="0" w:afterAutospacing="0"/>
        <w:ind w:left="1418"/>
        <w:jc w:val="both"/>
        <w:rPr>
          <w:color w:val="212121"/>
        </w:rPr>
      </w:pPr>
      <w:r>
        <w:rPr>
          <w:rFonts w:ascii="Symbol" w:hAnsi="Symbol"/>
          <w:color w:val="212121"/>
          <w:sz w:val="20"/>
          <w:szCs w:val="20"/>
        </w:rPr>
        <w:t></w:t>
      </w:r>
      <w:r>
        <w:rPr>
          <w:color w:val="212121"/>
          <w:sz w:val="14"/>
          <w:szCs w:val="14"/>
        </w:rPr>
        <w:t>        </w:t>
      </w:r>
      <w:r>
        <w:rPr>
          <w:rFonts w:ascii="Arial" w:hAnsi="Arial" w:cs="Arial"/>
          <w:color w:val="212121"/>
          <w:sz w:val="20"/>
          <w:szCs w:val="20"/>
        </w:rPr>
        <w:t>Ivan Scalfarotto, Deputato del Pd e Sottosegretario presso il Ministero dello Sviluppo Economico</w:t>
      </w:r>
    </w:p>
    <w:p w:rsidR="00DC78F6" w:rsidRDefault="00DC78F6" w:rsidP="009007C0">
      <w:pPr>
        <w:pStyle w:val="xwordsection1"/>
        <w:shd w:val="clear" w:color="auto" w:fill="FFFFFF"/>
        <w:spacing w:before="0" w:beforeAutospacing="0" w:after="0" w:afterAutospacing="0"/>
        <w:ind w:left="1418"/>
        <w:rPr>
          <w:color w:val="212121"/>
        </w:rPr>
      </w:pPr>
      <w:r>
        <w:rPr>
          <w:rFonts w:ascii="Symbol" w:hAnsi="Symbol"/>
          <w:color w:val="212121"/>
          <w:sz w:val="20"/>
          <w:szCs w:val="20"/>
          <w:lang w:val="en"/>
        </w:rPr>
        <w:t></w:t>
      </w:r>
      <w:r w:rsidRPr="00DC78F6">
        <w:rPr>
          <w:color w:val="212121"/>
          <w:sz w:val="14"/>
          <w:szCs w:val="14"/>
        </w:rPr>
        <w:t>        </w:t>
      </w:r>
      <w:r w:rsidRPr="00DC78F6">
        <w:rPr>
          <w:rFonts w:ascii="Arial" w:hAnsi="Arial" w:cs="Arial"/>
          <w:color w:val="212121"/>
          <w:sz w:val="20"/>
          <w:szCs w:val="20"/>
        </w:rPr>
        <w:t xml:space="preserve">Gabriele Piazzoni, Segretario Nazionale </w:t>
      </w:r>
      <w:proofErr w:type="spellStart"/>
      <w:r w:rsidRPr="00DC78F6">
        <w:rPr>
          <w:rFonts w:ascii="Arial" w:hAnsi="Arial" w:cs="Arial"/>
          <w:color w:val="212121"/>
          <w:sz w:val="20"/>
          <w:szCs w:val="20"/>
        </w:rPr>
        <w:t>Arcigay</w:t>
      </w:r>
      <w:proofErr w:type="spellEnd"/>
    </w:p>
    <w:p w:rsidR="00DC78F6" w:rsidRDefault="00DC78F6" w:rsidP="00DC78F6">
      <w:pPr>
        <w:pStyle w:val="xwordsection1"/>
        <w:shd w:val="clear" w:color="auto" w:fill="FFFFFF"/>
        <w:spacing w:after="0" w:afterAutospacing="0"/>
        <w:ind w:left="708"/>
        <w:rPr>
          <w:color w:val="212121"/>
        </w:rPr>
      </w:pPr>
      <w:r w:rsidRPr="00DC78F6">
        <w:rPr>
          <w:rStyle w:val="Enfasigrassetto"/>
          <w:rFonts w:ascii="Arial" w:hAnsi="Arial" w:cs="Arial"/>
          <w:color w:val="212121"/>
          <w:sz w:val="20"/>
          <w:szCs w:val="20"/>
        </w:rPr>
        <w:t>16:45 </w:t>
      </w:r>
      <w:r w:rsidRPr="00DC78F6">
        <w:rPr>
          <w:rFonts w:ascii="Arial" w:hAnsi="Arial" w:cs="Arial"/>
          <w:color w:val="212121"/>
          <w:sz w:val="20"/>
          <w:szCs w:val="20"/>
        </w:rPr>
        <w:t>–  Dibattito con il pubblico</w:t>
      </w:r>
      <w:r w:rsidRPr="00DC78F6">
        <w:rPr>
          <w:rFonts w:ascii="Arial" w:hAnsi="Arial" w:cs="Arial"/>
          <w:color w:val="212121"/>
          <w:sz w:val="20"/>
          <w:szCs w:val="20"/>
        </w:rPr>
        <w:br/>
      </w:r>
      <w:r w:rsidRPr="00DC78F6">
        <w:rPr>
          <w:rFonts w:ascii="Arial" w:hAnsi="Arial" w:cs="Arial"/>
          <w:color w:val="212121"/>
          <w:sz w:val="20"/>
          <w:szCs w:val="20"/>
        </w:rPr>
        <w:br/>
      </w:r>
      <w:r w:rsidRPr="00DC78F6">
        <w:rPr>
          <w:rStyle w:val="Enfasigrassetto"/>
          <w:rFonts w:ascii="Arial" w:hAnsi="Arial" w:cs="Arial"/>
          <w:color w:val="212121"/>
          <w:sz w:val="20"/>
          <w:szCs w:val="20"/>
        </w:rPr>
        <w:t>17:30</w:t>
      </w:r>
      <w:r w:rsidRPr="00DC78F6">
        <w:rPr>
          <w:rFonts w:ascii="Arial" w:hAnsi="Arial" w:cs="Arial"/>
          <w:color w:val="212121"/>
          <w:sz w:val="20"/>
          <w:szCs w:val="20"/>
        </w:rPr>
        <w:t> –  Chiusura lavori</w:t>
      </w:r>
    </w:p>
    <w:p w:rsidR="00DC78F6" w:rsidRDefault="00DC78F6" w:rsidP="00DC78F6">
      <w:pPr>
        <w:pStyle w:val="xwordsection1"/>
        <w:shd w:val="clear" w:color="auto" w:fill="FFFFFF"/>
        <w:ind w:left="708"/>
        <w:rPr>
          <w:color w:val="212121"/>
        </w:rPr>
      </w:pPr>
      <w:r w:rsidRPr="00DC78F6">
        <w:rPr>
          <w:rStyle w:val="Enfasigrassetto"/>
          <w:rFonts w:ascii="Arial" w:hAnsi="Arial" w:cs="Arial"/>
          <w:color w:val="212121"/>
          <w:sz w:val="20"/>
          <w:szCs w:val="20"/>
        </w:rPr>
        <w:t>Modera:</w:t>
      </w:r>
      <w:r w:rsidRPr="00DC78F6">
        <w:rPr>
          <w:rFonts w:ascii="Arial" w:hAnsi="Arial" w:cs="Arial"/>
          <w:color w:val="212121"/>
          <w:sz w:val="20"/>
          <w:szCs w:val="20"/>
        </w:rPr>
        <w:t xml:space="preserve"> Valeria Manieri, Radio Radicale – l'evento sarà trasmesso in </w:t>
      </w:r>
      <w:proofErr w:type="spellStart"/>
      <w:r w:rsidRPr="00DC78F6">
        <w:rPr>
          <w:rFonts w:ascii="Arial" w:hAnsi="Arial" w:cs="Arial"/>
          <w:color w:val="212121"/>
          <w:sz w:val="20"/>
          <w:szCs w:val="20"/>
        </w:rPr>
        <w:t>webstream</w:t>
      </w:r>
      <w:proofErr w:type="spellEnd"/>
      <w:r>
        <w:rPr>
          <w:rFonts w:ascii="Calibri" w:hAnsi="Calibri"/>
          <w:color w:val="000000"/>
          <w:sz w:val="22"/>
          <w:szCs w:val="22"/>
        </w:rPr>
        <w:t> </w:t>
      </w:r>
    </w:p>
    <w:p w:rsidR="00DC78F6" w:rsidRDefault="00DC78F6" w:rsidP="00DC78F6">
      <w:pPr>
        <w:pStyle w:val="xwordsection1"/>
        <w:shd w:val="clear" w:color="auto" w:fill="FFFFFF"/>
        <w:jc w:val="center"/>
        <w:rPr>
          <w:color w:val="212121"/>
        </w:rPr>
      </w:pPr>
      <w:r w:rsidRPr="00DC78F6">
        <w:rPr>
          <w:color w:val="212121"/>
        </w:rPr>
        <w:t>L'incontro si svolgerà presso la sede della Rappresentanza in Italia del</w:t>
      </w:r>
      <w:r>
        <w:rPr>
          <w:color w:val="212121"/>
        </w:rPr>
        <w:t>la Commissione Europea, Via IV n</w:t>
      </w:r>
      <w:r w:rsidRPr="00DC78F6">
        <w:rPr>
          <w:color w:val="212121"/>
        </w:rPr>
        <w:t>ovembre 149 (Spazio Europa, Piano terra), Roma.</w:t>
      </w:r>
    </w:p>
    <w:p w:rsidR="00DC78F6" w:rsidRDefault="00DC78F6" w:rsidP="00DC78F6">
      <w:pPr>
        <w:pStyle w:val="xwordsection1"/>
        <w:shd w:val="clear" w:color="auto" w:fill="FFFFFF"/>
        <w:jc w:val="center"/>
        <w:rPr>
          <w:color w:val="212121"/>
        </w:rPr>
      </w:pPr>
      <w:r w:rsidRPr="009007C0">
        <w:rPr>
          <w:rFonts w:ascii="Arial" w:hAnsi="Arial" w:cs="Arial"/>
          <w:color w:val="003399"/>
          <w:lang w:val="en"/>
        </w:rPr>
        <w:t xml:space="preserve">Per </w:t>
      </w:r>
      <w:proofErr w:type="spellStart"/>
      <w:r w:rsidRPr="009007C0">
        <w:rPr>
          <w:rFonts w:ascii="Arial" w:hAnsi="Arial" w:cs="Arial"/>
          <w:color w:val="003399"/>
          <w:lang w:val="en"/>
        </w:rPr>
        <w:t>accrediti</w:t>
      </w:r>
      <w:proofErr w:type="spellEnd"/>
    </w:p>
    <w:sectPr w:rsidR="00DC78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E1" w:rsidRDefault="00D93DE1" w:rsidP="009007C0">
      <w:pPr>
        <w:spacing w:after="0" w:line="240" w:lineRule="auto"/>
      </w:pPr>
      <w:r>
        <w:separator/>
      </w:r>
    </w:p>
  </w:endnote>
  <w:endnote w:type="continuationSeparator" w:id="0">
    <w:p w:rsidR="00D93DE1" w:rsidRDefault="00D93DE1" w:rsidP="0090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E1" w:rsidRDefault="00D93DE1" w:rsidP="009007C0">
      <w:pPr>
        <w:spacing w:after="0" w:line="240" w:lineRule="auto"/>
      </w:pPr>
      <w:r>
        <w:separator/>
      </w:r>
    </w:p>
  </w:footnote>
  <w:footnote w:type="continuationSeparator" w:id="0">
    <w:p w:rsidR="00D93DE1" w:rsidRDefault="00D93DE1" w:rsidP="0090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C0" w:rsidRDefault="009007C0" w:rsidP="009007C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33450" cy="61107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issione europ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62" cy="61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6"/>
    <w:rsid w:val="005D1B7A"/>
    <w:rsid w:val="009007C0"/>
    <w:rsid w:val="00AA4C52"/>
    <w:rsid w:val="00D93DE1"/>
    <w:rsid w:val="00D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3563F"/>
  <w15:chartTrackingRefBased/>
  <w15:docId w15:val="{78CC7BE1-2ED9-4137-BF55-54F9B17F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wordsection1">
    <w:name w:val="x_wordsection1"/>
    <w:basedOn w:val="Normale"/>
    <w:rsid w:val="00DC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C78F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C78F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78F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00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7C0"/>
  </w:style>
  <w:style w:type="paragraph" w:styleId="Pidipagina">
    <w:name w:val="footer"/>
    <w:basedOn w:val="Normale"/>
    <w:link w:val="PidipaginaCarattere"/>
    <w:uiPriority w:val="99"/>
    <w:unhideWhenUsed/>
    <w:rsid w:val="00900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7C0"/>
  </w:style>
  <w:style w:type="character" w:styleId="Collegamentovisitato">
    <w:name w:val="FollowedHyperlink"/>
    <w:basedOn w:val="Carpredefinitoparagrafo"/>
    <w:uiPriority w:val="99"/>
    <w:semiHidden/>
    <w:unhideWhenUsed/>
    <w:rsid w:val="009007C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ieleviotti.eu/wp-content/uploads/2016/05/SD-position-LGBTI-IT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CNEL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POTENTE Maurizio</dc:creator>
  <cp:keywords/>
  <dc:description/>
  <cp:lastModifiedBy>POTENTE Maurizio</cp:lastModifiedBy>
  <cp:revision>1</cp:revision>
  <cp:lastPrinted>2018-05-08T13:34:00Z</cp:lastPrinted>
  <dcterms:created xsi:type="dcterms:W3CDTF">2018-05-08T13:15:00Z</dcterms:created>
  <dcterms:modified xsi:type="dcterms:W3CDTF">2018-05-08T13:36:00Z</dcterms:modified>
</cp:coreProperties>
</file>